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58" w:rsidRPr="00776C58" w:rsidRDefault="00776C58" w:rsidP="00776C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C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Муниципальное автономное учреждение</w:t>
      </w:r>
    </w:p>
    <w:p w:rsidR="00776C58" w:rsidRPr="00776C58" w:rsidRDefault="00776C58" w:rsidP="00776C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76C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Дополнительного образования</w:t>
      </w:r>
    </w:p>
    <w:p w:rsidR="00776C58" w:rsidRPr="00776C58" w:rsidRDefault="00776C58" w:rsidP="00776C58">
      <w:pPr>
        <w:pBdr>
          <w:bottom w:val="single" w:sz="8" w:space="1" w:color="000000"/>
        </w:pBd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776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«Каменск-Уральская спортивная школа по техническим видам спорта «ЮНОСТЬ-ДОСААФ</w:t>
      </w:r>
      <w:r w:rsidRPr="00776C5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/>
        </w:rPr>
        <w:t>»</w:t>
      </w:r>
    </w:p>
    <w:p w:rsidR="00776C58" w:rsidRDefault="00776C58" w:rsidP="00776C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</w:rPr>
      </w:pPr>
      <w:proofErr w:type="gramStart"/>
      <w:r w:rsidRPr="00776C58">
        <w:rPr>
          <w:rFonts w:ascii="Times New Roman" w:eastAsia="Times New Roman" w:hAnsi="Times New Roman" w:cs="Times New Roman"/>
          <w:kern w:val="0"/>
          <w:lang w:eastAsia="ar-SA"/>
        </w:rPr>
        <w:t>623400  г.</w:t>
      </w:r>
      <w:proofErr w:type="gramEnd"/>
      <w:r w:rsidRPr="00776C58">
        <w:rPr>
          <w:rFonts w:ascii="Times New Roman" w:eastAsia="Times New Roman" w:hAnsi="Times New Roman" w:cs="Times New Roman"/>
          <w:kern w:val="0"/>
          <w:lang w:eastAsia="ar-SA"/>
        </w:rPr>
        <w:t xml:space="preserve"> Каменск-Уральский ул. Титова,7, р\с 40701810900001176212 Уральское ГУ Банка России, БИК 046577001 ИНН 6612005327 КПП 661201001</w:t>
      </w:r>
    </w:p>
    <w:p w:rsidR="00776C58" w:rsidRDefault="00776C58" w:rsidP="00776C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</w:rPr>
      </w:pPr>
    </w:p>
    <w:p w:rsidR="00776C58" w:rsidRPr="00776C58" w:rsidRDefault="00776C58" w:rsidP="00776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C58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776C58" w:rsidRPr="00776C58" w:rsidRDefault="00776C58" w:rsidP="00776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C58" w:rsidRPr="00776C58" w:rsidRDefault="00776C58" w:rsidP="00776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C58">
        <w:rPr>
          <w:rFonts w:ascii="Times New Roman" w:hAnsi="Times New Roman" w:cs="Times New Roman"/>
          <w:sz w:val="28"/>
          <w:szCs w:val="28"/>
        </w:rPr>
        <w:t xml:space="preserve">г. Каменск-Уральский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76C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776C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6C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76C58" w:rsidRDefault="00776C58" w:rsidP="00776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EB5" w:rsidRDefault="00776C58" w:rsidP="00776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C58">
        <w:rPr>
          <w:rFonts w:ascii="Times New Roman" w:hAnsi="Times New Roman" w:cs="Times New Roman"/>
          <w:sz w:val="28"/>
          <w:szCs w:val="28"/>
        </w:rPr>
        <w:t xml:space="preserve"> </w:t>
      </w:r>
      <w:r w:rsidR="00335DCD">
        <w:rPr>
          <w:rFonts w:ascii="Times New Roman" w:hAnsi="Times New Roman" w:cs="Times New Roman"/>
          <w:sz w:val="28"/>
          <w:szCs w:val="28"/>
        </w:rPr>
        <w:t>«О</w:t>
      </w:r>
      <w:r w:rsidR="00EE1AA2">
        <w:rPr>
          <w:rFonts w:ascii="Times New Roman" w:hAnsi="Times New Roman" w:cs="Times New Roman"/>
          <w:sz w:val="28"/>
          <w:szCs w:val="28"/>
        </w:rPr>
        <w:t>б</w:t>
      </w:r>
      <w:r w:rsidR="00037EB5">
        <w:rPr>
          <w:rFonts w:ascii="Times New Roman" w:hAnsi="Times New Roman" w:cs="Times New Roman"/>
          <w:sz w:val="28"/>
          <w:szCs w:val="28"/>
        </w:rPr>
        <w:t xml:space="preserve"> </w:t>
      </w:r>
      <w:r w:rsidR="00EE1AA2">
        <w:rPr>
          <w:rFonts w:ascii="Times New Roman" w:hAnsi="Times New Roman" w:cs="Times New Roman"/>
          <w:sz w:val="28"/>
          <w:szCs w:val="28"/>
        </w:rPr>
        <w:t>утверждении</w:t>
      </w:r>
      <w:r w:rsidR="00335DCD">
        <w:rPr>
          <w:rFonts w:ascii="Times New Roman" w:hAnsi="Times New Roman" w:cs="Times New Roman"/>
          <w:sz w:val="28"/>
          <w:szCs w:val="28"/>
        </w:rPr>
        <w:t xml:space="preserve"> Плана подготовки </w:t>
      </w:r>
    </w:p>
    <w:p w:rsidR="008773F7" w:rsidRDefault="00335DCD" w:rsidP="00335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37EB5">
        <w:rPr>
          <w:rFonts w:ascii="Times New Roman" w:hAnsi="Times New Roman" w:cs="Times New Roman"/>
          <w:sz w:val="28"/>
          <w:szCs w:val="28"/>
        </w:rPr>
        <w:t>отопительному</w:t>
      </w:r>
      <w:r>
        <w:rPr>
          <w:rFonts w:ascii="Times New Roman" w:hAnsi="Times New Roman" w:cs="Times New Roman"/>
          <w:sz w:val="28"/>
          <w:szCs w:val="28"/>
        </w:rPr>
        <w:t xml:space="preserve"> периоду</w:t>
      </w:r>
      <w:r w:rsidR="00753DC2">
        <w:rPr>
          <w:rFonts w:ascii="Times New Roman" w:hAnsi="Times New Roman" w:cs="Times New Roman"/>
          <w:sz w:val="28"/>
          <w:szCs w:val="28"/>
        </w:rPr>
        <w:t xml:space="preserve"> 2026-2027</w:t>
      </w:r>
      <w:r w:rsidR="00965624">
        <w:rPr>
          <w:rFonts w:ascii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73F7" w:rsidRDefault="008773F7" w:rsidP="00032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3F7" w:rsidRPr="00335DCD" w:rsidRDefault="00335DCD" w:rsidP="00580C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CD">
        <w:rPr>
          <w:rFonts w:ascii="Times New Roman" w:hAnsi="Times New Roman" w:cs="Times New Roman"/>
          <w:sz w:val="28"/>
          <w:szCs w:val="28"/>
        </w:rPr>
        <w:t>В соответствии с</w:t>
      </w:r>
      <w:r w:rsidR="00FD64E1">
        <w:rPr>
          <w:rFonts w:ascii="Times New Roman" w:hAnsi="Times New Roman" w:cs="Times New Roman"/>
          <w:sz w:val="28"/>
          <w:szCs w:val="28"/>
        </w:rPr>
        <w:t xml:space="preserve">о </w:t>
      </w:r>
      <w:r w:rsidRPr="00335DCD">
        <w:rPr>
          <w:rFonts w:ascii="Times New Roman" w:hAnsi="Times New Roman" w:cs="Times New Roman"/>
          <w:sz w:val="28"/>
          <w:szCs w:val="28"/>
        </w:rPr>
        <w:t>стать</w:t>
      </w:r>
      <w:r w:rsidR="00FD64E1">
        <w:rPr>
          <w:rFonts w:ascii="Times New Roman" w:hAnsi="Times New Roman" w:cs="Times New Roman"/>
          <w:sz w:val="28"/>
          <w:szCs w:val="28"/>
        </w:rPr>
        <w:t>ей</w:t>
      </w:r>
      <w:r w:rsidRPr="00335DCD">
        <w:rPr>
          <w:rFonts w:ascii="Times New Roman" w:hAnsi="Times New Roman" w:cs="Times New Roman"/>
          <w:sz w:val="28"/>
          <w:szCs w:val="28"/>
        </w:rPr>
        <w:t xml:space="preserve"> 20 Федерального закона от 27 июля 2010 г. </w:t>
      </w:r>
      <w:r w:rsidR="00FD64E1">
        <w:rPr>
          <w:rFonts w:ascii="Times New Roman" w:hAnsi="Times New Roman" w:cs="Times New Roman"/>
          <w:sz w:val="28"/>
          <w:szCs w:val="28"/>
        </w:rPr>
        <w:br/>
      </w:r>
      <w:r w:rsidR="00965624">
        <w:rPr>
          <w:rFonts w:ascii="Times New Roman" w:hAnsi="Times New Roman" w:cs="Times New Roman"/>
          <w:sz w:val="28"/>
          <w:szCs w:val="28"/>
        </w:rPr>
        <w:t>№</w:t>
      </w:r>
      <w:r w:rsidRPr="00335DCD">
        <w:rPr>
          <w:rFonts w:ascii="Times New Roman" w:hAnsi="Times New Roman" w:cs="Times New Roman"/>
          <w:sz w:val="28"/>
          <w:szCs w:val="28"/>
        </w:rPr>
        <w:t xml:space="preserve"> 190-ФЗ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DCD">
        <w:rPr>
          <w:rFonts w:ascii="Times New Roman" w:hAnsi="Times New Roman" w:cs="Times New Roman"/>
          <w:sz w:val="28"/>
          <w:szCs w:val="28"/>
        </w:rPr>
        <w:t>О теплоснабжении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5DCD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r w:rsidR="00FD64E1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580C2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80C24">
        <w:rPr>
          <w:rFonts w:ascii="Times New Roman" w:hAnsi="Times New Roman" w:cs="Times New Roman"/>
          <w:sz w:val="28"/>
          <w:szCs w:val="28"/>
        </w:rPr>
        <w:t xml:space="preserve"> - 4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DCD">
        <w:rPr>
          <w:rFonts w:ascii="Times New Roman" w:hAnsi="Times New Roman" w:cs="Times New Roman"/>
          <w:sz w:val="28"/>
          <w:szCs w:val="28"/>
        </w:rPr>
        <w:t xml:space="preserve">Правил обеспечения готовности к отопительному периоду и порядка проведения оценки обеспечения готовности к отопительному периоду», утвержденных приказом Министерства энергетики Российской Федерации от 13.11.2024 </w:t>
      </w:r>
      <w:r w:rsidR="00965624">
        <w:rPr>
          <w:rFonts w:ascii="Times New Roman" w:hAnsi="Times New Roman" w:cs="Times New Roman"/>
          <w:sz w:val="28"/>
          <w:szCs w:val="28"/>
        </w:rPr>
        <w:t>№</w:t>
      </w:r>
      <w:r w:rsidRPr="00335DCD">
        <w:rPr>
          <w:rFonts w:ascii="Times New Roman" w:hAnsi="Times New Roman" w:cs="Times New Roman"/>
          <w:sz w:val="28"/>
          <w:szCs w:val="28"/>
        </w:rPr>
        <w:t xml:space="preserve"> 2234</w:t>
      </w:r>
    </w:p>
    <w:p w:rsidR="008773F7" w:rsidRPr="00965624" w:rsidRDefault="00335DCD" w:rsidP="00335D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624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F446E1" w:rsidRDefault="000B5120" w:rsidP="00F446E1">
      <w:pPr>
        <w:pStyle w:val="a7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F446E1" w:rsidRPr="00F446E1">
        <w:rPr>
          <w:rFonts w:ascii="Times New Roman" w:hAnsi="Times New Roman" w:cs="Times New Roman"/>
          <w:sz w:val="28"/>
          <w:szCs w:val="28"/>
        </w:rPr>
        <w:t xml:space="preserve"> План подготовки </w:t>
      </w:r>
      <w:r w:rsidR="0067353F">
        <w:rPr>
          <w:rFonts w:ascii="Times New Roman" w:hAnsi="Times New Roman" w:cs="Times New Roman"/>
          <w:sz w:val="28"/>
          <w:szCs w:val="28"/>
        </w:rPr>
        <w:t xml:space="preserve">системы теплопотребления </w:t>
      </w:r>
      <w:r w:rsidR="00753DC2">
        <w:rPr>
          <w:rFonts w:ascii="Times New Roman" w:hAnsi="Times New Roman" w:cs="Times New Roman"/>
          <w:sz w:val="28"/>
          <w:szCs w:val="28"/>
        </w:rPr>
        <w:t>к отопительному периоду 2026-2027</w:t>
      </w:r>
      <w:r w:rsidR="00F446E1" w:rsidRPr="00F446E1">
        <w:rPr>
          <w:rFonts w:ascii="Times New Roman" w:hAnsi="Times New Roman" w:cs="Times New Roman"/>
          <w:sz w:val="28"/>
          <w:szCs w:val="28"/>
        </w:rPr>
        <w:t xml:space="preserve"> г.г. согласно </w:t>
      </w:r>
      <w:proofErr w:type="gramStart"/>
      <w:r w:rsidR="00F446E1" w:rsidRPr="00F446E1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F446E1" w:rsidRPr="00F446E1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580C24" w:rsidRPr="00105CD9" w:rsidRDefault="00580C24" w:rsidP="00105CD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773F7" w:rsidRDefault="008773F7" w:rsidP="00580C24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8773F7" w:rsidRDefault="008773F7" w:rsidP="00580C24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8773F7" w:rsidRDefault="008773F7" w:rsidP="00580C24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8773F7" w:rsidRDefault="009F11D3" w:rsidP="009F11D3">
      <w:pPr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</w:t>
      </w:r>
      <w:proofErr w:type="spellStart"/>
      <w:r w:rsidR="008B70B6">
        <w:rPr>
          <w:rFonts w:ascii="Times New Roman" w:hAnsi="Times New Roman" w:cs="Times New Roman"/>
          <w:sz w:val="28"/>
          <w:szCs w:val="28"/>
        </w:rPr>
        <w:t>Хомицевич</w:t>
      </w:r>
      <w:proofErr w:type="spellEnd"/>
      <w:r w:rsidR="008B70B6">
        <w:rPr>
          <w:rFonts w:ascii="Times New Roman" w:hAnsi="Times New Roman" w:cs="Times New Roman"/>
          <w:sz w:val="28"/>
          <w:szCs w:val="28"/>
        </w:rPr>
        <w:t xml:space="preserve"> В.В</w:t>
      </w:r>
    </w:p>
    <w:p w:rsidR="008773F7" w:rsidRDefault="008773F7" w:rsidP="00580C24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8773F7" w:rsidRPr="002F2964" w:rsidRDefault="008773F7" w:rsidP="008773F7">
      <w:pPr>
        <w:ind w:left="360"/>
        <w:rPr>
          <w:sz w:val="28"/>
          <w:szCs w:val="28"/>
        </w:rPr>
      </w:pPr>
    </w:p>
    <w:p w:rsidR="008773F7" w:rsidRPr="002F2964" w:rsidRDefault="008773F7" w:rsidP="008773F7">
      <w:pPr>
        <w:ind w:left="360"/>
        <w:rPr>
          <w:sz w:val="28"/>
          <w:szCs w:val="28"/>
        </w:rPr>
        <w:sectPr w:rsidR="008773F7" w:rsidRPr="002F2964" w:rsidSect="00FD64E1">
          <w:pgSz w:w="11909" w:h="16838"/>
          <w:pgMar w:top="726" w:right="852" w:bottom="726" w:left="1418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tblpX="-426" w:tblpY="1"/>
        <w:tblOverlap w:val="never"/>
        <w:tblW w:w="15190" w:type="dxa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148"/>
        <w:gridCol w:w="1701"/>
        <w:gridCol w:w="704"/>
        <w:gridCol w:w="1322"/>
        <w:gridCol w:w="1802"/>
      </w:tblGrid>
      <w:tr w:rsidR="006930C7" w:rsidRPr="0096306E" w:rsidTr="000B5120">
        <w:trPr>
          <w:gridBefore w:val="3"/>
          <w:wBefore w:w="7513" w:type="dxa"/>
          <w:trHeight w:val="312"/>
        </w:trPr>
        <w:tc>
          <w:tcPr>
            <w:tcW w:w="7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06E" w:rsidRPr="0096306E" w:rsidRDefault="00037EB5" w:rsidP="002A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bookmarkStart w:id="0" w:name="RANGE!A1:G42"/>
            <w:bookmarkEnd w:id="0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Приложение</w:t>
            </w:r>
          </w:p>
        </w:tc>
      </w:tr>
      <w:tr w:rsidR="006930C7" w:rsidRPr="0096306E" w:rsidTr="000B5120">
        <w:trPr>
          <w:gridBefore w:val="6"/>
          <w:wBefore w:w="12066" w:type="dxa"/>
          <w:trHeight w:val="312"/>
        </w:trPr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6E" w:rsidRPr="0096306E" w:rsidRDefault="00037EB5" w:rsidP="002A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К приказу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от</w:t>
            </w:r>
            <w:r w:rsidR="002A6FE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 </w:t>
            </w:r>
            <w:r w:rsidR="00776C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27.04.2026г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                      №    </w:t>
            </w:r>
            <w:r w:rsidR="00776C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            </w:t>
            </w:r>
            <w:r w:rsidR="0096306E" w:rsidRPr="0096306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96306E" w:rsidRPr="0096306E" w:rsidTr="000B5120">
        <w:trPr>
          <w:gridBefore w:val="3"/>
          <w:wBefore w:w="7513" w:type="dxa"/>
          <w:trHeight w:val="312"/>
        </w:trPr>
        <w:tc>
          <w:tcPr>
            <w:tcW w:w="7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06E" w:rsidRPr="0096306E" w:rsidRDefault="0096306E" w:rsidP="00AC0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0E54AC" w:rsidRPr="00666A1A" w:rsidTr="000B5120">
        <w:trPr>
          <w:trHeight w:val="300"/>
        </w:trPr>
        <w:tc>
          <w:tcPr>
            <w:tcW w:w="15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4AC" w:rsidRPr="00905C92" w:rsidRDefault="00905C92" w:rsidP="00AC0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</w:pPr>
            <w:bookmarkStart w:id="1" w:name="_GoBack"/>
            <w:bookmarkEnd w:id="1"/>
            <w:r w:rsidRPr="00905C92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  <w:t>Рекомендуемая форма</w:t>
            </w:r>
          </w:p>
          <w:p w:rsidR="00AF6554" w:rsidRPr="00F01EBF" w:rsidRDefault="00AF6554" w:rsidP="00AF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</w:rPr>
            </w:pPr>
            <w:r w:rsidRPr="00F01E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</w:rPr>
              <w:t>Анализ прохождения отопительных периодов</w:t>
            </w:r>
          </w:p>
          <w:p w:rsidR="00AF6554" w:rsidRPr="00F01EBF" w:rsidRDefault="00735505" w:rsidP="00AF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</w:rPr>
              <w:t xml:space="preserve"> 2023-2024гг., 2024-2025гг, 2025-2026</w:t>
            </w:r>
            <w:r w:rsidR="00AF6554" w:rsidRPr="00F01E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</w:rPr>
              <w:t xml:space="preserve"> гг.</w:t>
            </w:r>
          </w:p>
          <w:p w:rsidR="00AF6554" w:rsidRDefault="00AF6554" w:rsidP="00AF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Pr="00E8086E" w:rsidRDefault="00AF6554" w:rsidP="00AF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E808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Погодные условия</w:t>
            </w:r>
          </w:p>
          <w:p w:rsidR="00AF6554" w:rsidRPr="003E2F76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2023-2024</w:t>
            </w:r>
            <w:r w:rsidR="00AF6554" w:rsidRPr="003E2F7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</w:t>
            </w: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Начало с 19.09.2023г.  Окончание с 16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05.2024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</w:t>
            </w: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Продолжительность – 241 день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Среднесуточная температура отопительный период -  </w:t>
            </w:r>
            <w:r w:rsidRPr="003E2F7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3,1</w:t>
            </w:r>
            <w:r w:rsidRPr="003E2F7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Самый холодный месяц январь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 среднемесяч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ная температура составила -  -16,3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="00AF6554" w:rsidRPr="003E2F7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0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2024-2025</w:t>
            </w:r>
            <w:r w:rsidR="00AF6554" w:rsidRPr="003E2F7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</w:t>
            </w: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Начало с 23.09.2024г.  Окончание с 12.05.2025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</w:t>
            </w: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Продолжительность – 23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 день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Среднесуточная температура отопительный период -  </w:t>
            </w:r>
            <w:r w:rsidRPr="003E2F7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3,1</w:t>
            </w:r>
            <w:r w:rsidR="0073550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  <w:r w:rsidRPr="003E2F7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Самый холодный месяц январь, среднемесяч</w:t>
            </w:r>
            <w:r w:rsidR="0073550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ная температура составила -  -8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,3 </w:t>
            </w:r>
            <w:r w:rsidRPr="003E2F7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Pr="003E2F76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 w:rsidRPr="003E2F7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2024-2025 гг.</w:t>
            </w: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Начало с 22.09.2025г.  Окончание с ______ 2026</w:t>
            </w:r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gramStart"/>
            <w:r w:rsidR="00AF65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БУДЕТ УТОЧНЕНО ДО 01.05.2026)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Продолжительность – ___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  дней</w:t>
            </w:r>
            <w:proofErr w:type="gramEnd"/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Среднесуточная температура отопительный период -  </w:t>
            </w:r>
            <w:r w:rsidRPr="003E2F7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="0073550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6,6</w:t>
            </w:r>
            <w:r w:rsidRPr="003E2F7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Самый холодный месяц январь, среднемесячная температура составила -  </w:t>
            </w:r>
            <w:r w:rsidRPr="004B6A5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  <w:r w:rsidR="0073550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16,5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3E2F76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</w:p>
          <w:p w:rsidR="00AF6554" w:rsidRDefault="00AF6554" w:rsidP="00AF655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AF6554" w:rsidRPr="00E8086E" w:rsidRDefault="00AF6554" w:rsidP="00AF655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E808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Схемные и режимные условия</w:t>
            </w:r>
          </w:p>
          <w:p w:rsidR="00AF6554" w:rsidRPr="00BB58B1" w:rsidRDefault="00AF6554" w:rsidP="00AF655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Pr="00F77863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2023-2024</w:t>
            </w:r>
            <w:r w:rsidR="00AF6554" w:rsidRPr="00F77863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 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Система теплоснабжения объекта__</w:t>
            </w:r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Титова,7(Административное здание)</w:t>
            </w:r>
            <w:r w:rsidR="00105CD9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, Сибирская,5(Мастерские)</w:t>
            </w:r>
            <w:proofErr w:type="gramStart"/>
            <w:r w:rsidR="00105C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работала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(и) в соответствии с режимами, установленными п.  _____ договора с теплоснабжающей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организацией  _</w:t>
            </w:r>
            <w:proofErr w:type="gramEnd"/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АО «</w:t>
            </w:r>
            <w:proofErr w:type="spellStart"/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СинарскаяТЭЦ</w:t>
            </w:r>
            <w:proofErr w:type="spellEnd"/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» №С83418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 а также в соответствии с требованиями Правил технической эксплуатации тепловых энергоустановок, утвержденных Приказом Минэнерго России от 24 марта 2003 № 115.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Изменений в системах теплоснабжения не производилось.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Pr="001A0889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2024-2025</w:t>
            </w:r>
            <w:r w:rsidR="00AF6554" w:rsidRPr="001A0889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Система теплоснабжения объекта__</w:t>
            </w:r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Титова,7(Административное здание)</w:t>
            </w:r>
            <w:r w:rsidR="00105CD9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, Сибирская,5(Мастерские)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работала(и) в соответствии с режимами, установленными п.  _____ договора с теплоснабжающей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организацией  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</w:t>
            </w:r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АО «</w:t>
            </w:r>
            <w:proofErr w:type="spellStart"/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СинарскаяТЭЦ</w:t>
            </w:r>
            <w:proofErr w:type="spellEnd"/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__, а также в соответствии с требованиями Правил технической эксплуатации тепловых энергоустановок, утвержденных Приказом Минэнерго России от 24 марта 2003 № 115.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</w:p>
          <w:p w:rsidR="00AF6554" w:rsidRPr="001A0889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 w:rsidRPr="001A0889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</w:t>
            </w:r>
            <w:r w:rsidR="00735505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период 2025-2026</w:t>
            </w:r>
            <w:r w:rsidRPr="001A0889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Изменений в системах теплоснабжения не производилось.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Система теплоснабжения объекта____</w:t>
            </w:r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Титова,7(Административное здание)</w:t>
            </w:r>
            <w:r w:rsidR="00105CD9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, Сибирская,5(Мастерские)</w:t>
            </w:r>
            <w:r w:rsidR="00105C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_ 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работала(и) в соответствии с режимами, установленными п.  _____ договора с теплоснабжающей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организацией  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</w:t>
            </w:r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АО «</w:t>
            </w:r>
            <w:proofErr w:type="spellStart"/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СинарскаяТЭЦ</w:t>
            </w:r>
            <w:proofErr w:type="spellEnd"/>
            <w:r w:rsidR="008B70B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_, а также в соответствии с требованиями Правил технической эксплуатации тепловых энергоустановок, утвержденных Приказом Минэнерго России от 24 марта 2003 № 115.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Изменений в системах теплоснабжения не производилось.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P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F65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В случае внесения изменений в системах теплоснабжения необходимо указать!!</w:t>
            </w:r>
          </w:p>
          <w:p w:rsidR="00AF6554" w:rsidRDefault="00AF6554" w:rsidP="00AF655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AF6554" w:rsidRPr="00E8086E" w:rsidRDefault="00AF6554" w:rsidP="00AF6554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E808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Технологические нарушения</w:t>
            </w:r>
          </w:p>
          <w:p w:rsidR="00AF6554" w:rsidRPr="003E2F76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2023-2024</w:t>
            </w:r>
            <w:r w:rsidR="00AF6554" w:rsidRPr="003E2F7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Количество аварий: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Количество инцидентов -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2024-2025</w:t>
            </w:r>
            <w:r w:rsidR="00AF6554" w:rsidRPr="003E2F7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Количество аварий: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Количество инцидентов - 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Pr="003E2F76" w:rsidRDefault="00735505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>Отопительный период 2025-2026</w:t>
            </w:r>
            <w:r w:rsidR="00AF6554" w:rsidRPr="003E2F76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</w:rPr>
              <w:t xml:space="preserve"> гг.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Количество аварий: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0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Количество инцидентов - </w:t>
            </w:r>
            <w:r w:rsidR="008B70B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</w:t>
            </w: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Default="00AF6554" w:rsidP="00AF655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План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мероприятий 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ремонтов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в рамках подготовки к отопительному периоду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включены мероприятия по устранению 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выявлен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х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нарушени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й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во время прохождения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последних 3 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отопительн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ых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ов</w:t>
            </w:r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и по </w:t>
            </w:r>
            <w:proofErr w:type="gramStart"/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результатам  гидравлических</w:t>
            </w:r>
            <w:proofErr w:type="gramEnd"/>
            <w:r w:rsidRPr="0041373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испытаний.</w:t>
            </w:r>
          </w:p>
          <w:p w:rsidR="000E54AC" w:rsidRPr="00BB58B1" w:rsidRDefault="000E54AC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AF6554" w:rsidRDefault="00AF6554" w:rsidP="000019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  <w:p w:rsidR="000E54AC" w:rsidRPr="00F517DC" w:rsidRDefault="000E54AC" w:rsidP="000019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F517D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План </w:t>
            </w:r>
            <w:r w:rsidRPr="00EE1A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подготовки </w:t>
            </w:r>
            <w:r w:rsidR="00EE1AA2" w:rsidRPr="00EE1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потребителя тепловой энергии</w:t>
            </w:r>
            <w:r w:rsidR="00EE1AA2" w:rsidRPr="00F517D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="00CA758D" w:rsidRPr="00CA758D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</w:rPr>
              <w:t>МАУДО «</w:t>
            </w:r>
            <w:proofErr w:type="spellStart"/>
            <w:r w:rsidR="00CA758D" w:rsidRPr="00CA758D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</w:rPr>
              <w:t>КУСШТВС</w:t>
            </w:r>
            <w:r w:rsidR="00CA758D" w:rsidRPr="00CA758D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_</w:t>
            </w:r>
            <w:r w:rsidR="00CA758D" w:rsidRPr="00CA758D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</w:rPr>
              <w:t>ЮностьДОСААФ</w:t>
            </w:r>
            <w:proofErr w:type="spellEnd"/>
            <w:r w:rsidR="00CA758D" w:rsidRPr="00CA758D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</w:rPr>
              <w:t>»</w:t>
            </w:r>
          </w:p>
          <w:p w:rsidR="000E54AC" w:rsidRDefault="00735505" w:rsidP="000019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 отопительному сезону 2026-2027</w:t>
            </w:r>
            <w:r w:rsidR="000E54AC" w:rsidRPr="00F517D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г.г.</w:t>
            </w:r>
          </w:p>
          <w:p w:rsidR="00D50D3E" w:rsidRPr="0096306E" w:rsidRDefault="00D50D3E" w:rsidP="00D5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B52B57" w:rsidRPr="006930C7" w:rsidTr="000B5120">
        <w:trPr>
          <w:trHeight w:val="7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57" w:rsidRPr="0096306E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57" w:rsidRPr="0096306E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B57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Пункт </w:t>
            </w:r>
          </w:p>
          <w:p w:rsidR="00B52B57" w:rsidRPr="0096306E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Пр-2234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B57" w:rsidRPr="0096306E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Срок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B57" w:rsidRPr="0096306E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</w:t>
            </w:r>
            <w:r w:rsidRPr="006930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оимос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ть работ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т.р.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2B57" w:rsidRPr="0096306E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Ответственный исполнитель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B57" w:rsidRPr="0096306E" w:rsidRDefault="00B52B57" w:rsidP="00AC0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Примечание</w:t>
            </w:r>
          </w:p>
        </w:tc>
      </w:tr>
      <w:tr w:rsidR="00B52B57" w:rsidRPr="000F1FAD" w:rsidTr="000B5120">
        <w:trPr>
          <w:trHeight w:val="1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0F1FAD" w:rsidRDefault="00B52B57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0F1FAD" w:rsidRDefault="00B52B57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57" w:rsidRPr="000F1FAD" w:rsidRDefault="00B52B57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57" w:rsidRPr="000F1FAD" w:rsidRDefault="00B52B57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B57" w:rsidRPr="000F1FAD" w:rsidRDefault="00B52B57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5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2B57" w:rsidRPr="000F1FAD" w:rsidRDefault="00B52B57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6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0F1FAD" w:rsidRDefault="00B52B57" w:rsidP="00AC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7</w:t>
            </w:r>
          </w:p>
        </w:tc>
      </w:tr>
      <w:tr w:rsidR="0096306E" w:rsidRPr="00666A1A" w:rsidTr="000B5120">
        <w:trPr>
          <w:trHeight w:val="285"/>
        </w:trPr>
        <w:tc>
          <w:tcPr>
            <w:tcW w:w="151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06E" w:rsidRPr="00C52715" w:rsidRDefault="00FC5912" w:rsidP="00AC0215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C5271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Организационные мероприятия</w:t>
            </w:r>
          </w:p>
        </w:tc>
      </w:tr>
      <w:tr w:rsidR="00F2723A" w:rsidRPr="00C04FED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3A" w:rsidRPr="00C04FED" w:rsidRDefault="00735505" w:rsidP="00F2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  <w:r w:rsidR="00F2723A" w:rsidRPr="00C04FE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3A" w:rsidRPr="00C04FED" w:rsidRDefault="00F2723A" w:rsidP="00A252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04FED">
              <w:rPr>
                <w:rFonts w:ascii="Times New Roman" w:hAnsi="Times New Roman" w:cs="Times New Roman"/>
              </w:rPr>
              <w:t>Назнач</w:t>
            </w:r>
            <w:r>
              <w:rPr>
                <w:rFonts w:ascii="Times New Roman" w:hAnsi="Times New Roman" w:cs="Times New Roman"/>
              </w:rPr>
              <w:t>ить</w:t>
            </w:r>
            <w:r w:rsidRPr="00C04FED">
              <w:rPr>
                <w:rFonts w:ascii="Times New Roman" w:hAnsi="Times New Roman" w:cs="Times New Roman"/>
              </w:rPr>
              <w:t xml:space="preserve"> лиц, ответственных за безопасную эксплуатацию тепловы</w:t>
            </w:r>
            <w:r w:rsidR="00A25212">
              <w:rPr>
                <w:rFonts w:ascii="Times New Roman" w:hAnsi="Times New Roman" w:cs="Times New Roman"/>
              </w:rPr>
              <w:t>х энергоустановок для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3A" w:rsidRPr="00C04FED" w:rsidRDefault="00F2723A" w:rsidP="00F2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11.5.4.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3A" w:rsidRPr="00C04FED" w:rsidRDefault="00753DC2" w:rsidP="00F2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30.06</w:t>
            </w:r>
            <w:r w:rsidR="00CA758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3A" w:rsidRPr="00C04FED" w:rsidRDefault="00F2723A" w:rsidP="00F2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723A" w:rsidRPr="00C04FED" w:rsidRDefault="00CA758D" w:rsidP="00F2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Романенко Р.А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3A" w:rsidRPr="00C04FED" w:rsidRDefault="00F2723A" w:rsidP="00F2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851DA2" w:rsidRPr="00BD4320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DA2" w:rsidRPr="0096306E" w:rsidRDefault="00735505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  <w:r w:rsidR="00851DA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DA2" w:rsidRPr="0096306E" w:rsidRDefault="00851DA2" w:rsidP="00A252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ать</w:t>
            </w:r>
            <w:r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и </w:t>
            </w:r>
            <w:r w:rsidRPr="00E67E1F">
              <w:rPr>
                <w:rFonts w:ascii="Times New Roman" w:hAnsi="Times New Roman" w:cs="Times New Roman"/>
              </w:rPr>
              <w:t>утвер</w:t>
            </w:r>
            <w:r>
              <w:rPr>
                <w:rFonts w:ascii="Times New Roman" w:hAnsi="Times New Roman" w:cs="Times New Roman"/>
              </w:rPr>
              <w:t>дить</w:t>
            </w:r>
            <w:r w:rsidRPr="00E67E1F">
              <w:rPr>
                <w:rFonts w:ascii="Times New Roman" w:hAnsi="Times New Roman" w:cs="Times New Roman"/>
              </w:rPr>
              <w:t xml:space="preserve"> переч</w:t>
            </w:r>
            <w:r>
              <w:rPr>
                <w:rFonts w:ascii="Times New Roman" w:hAnsi="Times New Roman" w:cs="Times New Roman"/>
              </w:rPr>
              <w:t>ень</w:t>
            </w:r>
            <w:r w:rsidRPr="00E67E1F">
              <w:rPr>
                <w:rFonts w:ascii="Times New Roman" w:hAnsi="Times New Roman" w:cs="Times New Roman"/>
              </w:rPr>
              <w:t xml:space="preserve"> документации</w:t>
            </w:r>
            <w:r w:rsidR="0004383B">
              <w:rPr>
                <w:rFonts w:ascii="Times New Roman" w:hAnsi="Times New Roman" w:cs="Times New Roman"/>
              </w:rPr>
              <w:t xml:space="preserve"> </w:t>
            </w:r>
            <w:r w:rsidRPr="00E67E1F">
              <w:rPr>
                <w:rFonts w:ascii="Times New Roman" w:hAnsi="Times New Roman" w:cs="Times New Roman"/>
              </w:rPr>
              <w:t>для безопасной эксплуатации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11.5.6.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  <w:r w:rsidR="00CA758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DA2" w:rsidRPr="0096306E" w:rsidRDefault="00CA758D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="00851DA2"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851DA2" w:rsidRPr="00BD4320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DA2" w:rsidRPr="0096306E" w:rsidRDefault="00735505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  <w:r w:rsidR="00851DA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3B" w:rsidRPr="0096306E" w:rsidRDefault="00851DA2" w:rsidP="000019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ать</w:t>
            </w:r>
            <w:r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и </w:t>
            </w:r>
            <w:r w:rsidRPr="00E67E1F">
              <w:rPr>
                <w:rFonts w:ascii="Times New Roman" w:hAnsi="Times New Roman" w:cs="Times New Roman"/>
              </w:rPr>
              <w:t>утвер</w:t>
            </w:r>
            <w:r>
              <w:rPr>
                <w:rFonts w:ascii="Times New Roman" w:hAnsi="Times New Roman" w:cs="Times New Roman"/>
              </w:rPr>
              <w:t>дить</w:t>
            </w:r>
            <w:r w:rsidRPr="00E67E1F">
              <w:rPr>
                <w:rFonts w:ascii="Times New Roman" w:hAnsi="Times New Roman" w:cs="Times New Roman"/>
              </w:rPr>
              <w:t xml:space="preserve"> согласно требованиям Правил N 115 эксплуатационны</w:t>
            </w:r>
            <w:r>
              <w:rPr>
                <w:rFonts w:ascii="Times New Roman" w:hAnsi="Times New Roman" w:cs="Times New Roman"/>
              </w:rPr>
              <w:t>е</w:t>
            </w:r>
            <w:r w:rsidRPr="00E67E1F">
              <w:rPr>
                <w:rFonts w:ascii="Times New Roman" w:hAnsi="Times New Roman" w:cs="Times New Roman"/>
              </w:rPr>
              <w:t xml:space="preserve"> инструкци</w:t>
            </w:r>
            <w:r>
              <w:rPr>
                <w:rFonts w:ascii="Times New Roman" w:hAnsi="Times New Roman" w:cs="Times New Roman"/>
              </w:rPr>
              <w:t>и</w:t>
            </w:r>
            <w:r w:rsidRPr="00E67E1F">
              <w:rPr>
                <w:rFonts w:ascii="Times New Roman" w:hAnsi="Times New Roman" w:cs="Times New Roman"/>
              </w:rPr>
              <w:t xml:space="preserve"> объектов теплоснабжения и (или) производственны</w:t>
            </w:r>
            <w:r>
              <w:rPr>
                <w:rFonts w:ascii="Times New Roman" w:hAnsi="Times New Roman" w:cs="Times New Roman"/>
              </w:rPr>
              <w:t>е</w:t>
            </w:r>
            <w:r w:rsidRPr="00E67E1F">
              <w:rPr>
                <w:rFonts w:ascii="Times New Roman" w:hAnsi="Times New Roman" w:cs="Times New Roman"/>
              </w:rPr>
              <w:t xml:space="preserve"> инструкци</w:t>
            </w:r>
            <w:r>
              <w:rPr>
                <w:rFonts w:ascii="Times New Roman" w:hAnsi="Times New Roman" w:cs="Times New Roman"/>
              </w:rPr>
              <w:t>и</w:t>
            </w:r>
            <w:r w:rsidRPr="00E67E1F">
              <w:rPr>
                <w:rFonts w:ascii="Times New Roman" w:hAnsi="Times New Roman" w:cs="Times New Roman"/>
              </w:rPr>
              <w:t>, разработанны</w:t>
            </w:r>
            <w:r>
              <w:rPr>
                <w:rFonts w:ascii="Times New Roman" w:hAnsi="Times New Roman" w:cs="Times New Roman"/>
              </w:rPr>
              <w:t>е</w:t>
            </w:r>
            <w:r w:rsidRPr="00E67E1F">
              <w:rPr>
                <w:rFonts w:ascii="Times New Roman" w:hAnsi="Times New Roman" w:cs="Times New Roman"/>
              </w:rPr>
              <w:t xml:space="preserve"> в соответствии с Правилами промышленной безопасности.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11.5.7.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  <w:r w:rsidR="00CA758D"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  <w:r w:rsidR="00CA758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DA2" w:rsidRPr="0096306E" w:rsidRDefault="00CA758D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  <w:r w:rsidR="00851DA2"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DA2" w:rsidRPr="0096306E" w:rsidRDefault="00851DA2" w:rsidP="0085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  <w:tr w:rsidR="005F6714" w:rsidRPr="000F1FAD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96306E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14" w:rsidRPr="0096306E" w:rsidRDefault="005F6714" w:rsidP="005F67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14" w:rsidRPr="0096306E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14" w:rsidRPr="0096306E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14" w:rsidRPr="0096306E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5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714" w:rsidRPr="0096306E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714" w:rsidRPr="0096306E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0F1F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  <w:t>7</w:t>
            </w:r>
          </w:p>
        </w:tc>
      </w:tr>
      <w:tr w:rsidR="005F6714" w:rsidRPr="000F1FAD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735505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  <w:r w:rsidR="005F671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5F6714" w:rsidP="006D5EBC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5F67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 xml:space="preserve">Обеспечить наличие и заполнение </w:t>
            </w:r>
            <w:r w:rsidRPr="005F6714">
              <w:rPr>
                <w:rFonts w:ascii="Times New Roman" w:hAnsi="Times New Roman" w:cs="Times New Roman"/>
                <w:color w:val="000000" w:themeColor="text1"/>
              </w:rPr>
              <w:t xml:space="preserve">паспортов тепловых пунктов в соответствии с </w:t>
            </w:r>
            <w:r w:rsidRPr="005F6714">
              <w:rPr>
                <w:rFonts w:ascii="Times New Roman" w:hAnsi="Times New Roman" w:cs="Times New Roman"/>
                <w:snapToGrid w:val="0"/>
                <w:color w:val="000000"/>
              </w:rPr>
              <w:t>Приложени</w:t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>ем</w:t>
            </w:r>
            <w:r w:rsidRPr="005F6714">
              <w:rPr>
                <w:rFonts w:ascii="Times New Roman" w:hAnsi="Times New Roman" w:cs="Times New Roman"/>
                <w:snapToGrid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</w:rPr>
              <w:t>№</w:t>
            </w:r>
            <w:r w:rsidRPr="005F6714">
              <w:rPr>
                <w:rFonts w:ascii="Times New Roman" w:hAnsi="Times New Roman" w:cs="Times New Roman"/>
                <w:snapToGrid w:val="0"/>
                <w:color w:val="000000"/>
              </w:rPr>
              <w:t xml:space="preserve"> 6</w:t>
            </w:r>
            <w:r w:rsidRPr="005F6714">
              <w:rPr>
                <w:rFonts w:ascii="Times New Roman" w:hAnsi="Times New Roman" w:cs="Times New Roman"/>
                <w:color w:val="000000" w:themeColor="text1"/>
              </w:rPr>
              <w:t xml:space="preserve"> Правил N 115, а также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наличие </w:t>
            </w:r>
            <w:r w:rsidRPr="005F6714">
              <w:rPr>
                <w:rFonts w:ascii="Times New Roman" w:hAnsi="Times New Roman" w:cs="Times New Roman"/>
                <w:color w:val="000000" w:themeColor="text1"/>
              </w:rPr>
              <w:t>проектно-техническ</w:t>
            </w:r>
            <w:r>
              <w:rPr>
                <w:rFonts w:ascii="Times New Roman" w:hAnsi="Times New Roman" w:cs="Times New Roman"/>
                <w:color w:val="000000" w:themeColor="text1"/>
              </w:rPr>
              <w:t>ой</w:t>
            </w:r>
            <w:r w:rsidRPr="005F6714">
              <w:rPr>
                <w:rFonts w:ascii="Times New Roman" w:hAnsi="Times New Roman" w:cs="Times New Roman"/>
                <w:color w:val="000000" w:themeColor="text1"/>
              </w:rPr>
              <w:t xml:space="preserve"> документаци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5F6714">
              <w:rPr>
                <w:rFonts w:ascii="Times New Roman" w:hAnsi="Times New Roman" w:cs="Times New Roman"/>
                <w:color w:val="000000" w:themeColor="text1"/>
              </w:rPr>
              <w:t xml:space="preserve"> на здание (сооружение) в части внутренних систем теплоснабжения по </w:t>
            </w:r>
            <w:proofErr w:type="spellStart"/>
            <w:r w:rsidRPr="005F6714">
              <w:rPr>
                <w:rFonts w:ascii="Times New Roman" w:hAnsi="Times New Roman" w:cs="Times New Roman"/>
                <w:color w:val="000000" w:themeColor="text1"/>
              </w:rPr>
              <w:t>теплопотребляющим</w:t>
            </w:r>
            <w:proofErr w:type="spellEnd"/>
            <w:r w:rsidRPr="005F6714">
              <w:rPr>
                <w:rFonts w:ascii="Times New Roman" w:hAnsi="Times New Roman" w:cs="Times New Roman"/>
                <w:color w:val="000000" w:themeColor="text1"/>
              </w:rPr>
              <w:t xml:space="preserve"> установкам, установленным в здании (сооружении)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04383B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11.5.8.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CA758D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6714" w:rsidRPr="005F6714" w:rsidRDefault="00CA758D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5F6714" w:rsidRPr="005F6714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735505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  <w:r w:rsidR="00450DB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5F6714" w:rsidP="005F67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Обеспеч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ить</w:t>
            </w:r>
            <w:r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наличи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</w:t>
            </w:r>
            <w:r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подготовленного </w:t>
            </w:r>
            <w:r w:rsidRPr="00E67E1F">
              <w:rPr>
                <w:rFonts w:ascii="Times New Roman" w:hAnsi="Times New Roman" w:cs="Times New Roman"/>
              </w:rPr>
              <w:t>персонала, осуществляющего функции эксплуатационной, диспетчерской и аварийной служб, согласно штатному расписанию</w:t>
            </w:r>
            <w:r w:rsidR="0069222F"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="0069222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или з</w:t>
            </w:r>
            <w:r w:rsidR="0069222F"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аключ</w:t>
            </w:r>
            <w:r w:rsidR="0069222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ить</w:t>
            </w:r>
            <w:r w:rsidR="0069222F" w:rsidRPr="00E67E1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="0069222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договор на техническое обслуживание </w:t>
            </w:r>
            <w:r w:rsidR="0069222F" w:rsidRPr="00E67E1F">
              <w:rPr>
                <w:rFonts w:ascii="Times New Roman" w:hAnsi="Times New Roman" w:cs="Times New Roman"/>
              </w:rPr>
              <w:t xml:space="preserve">в случае привлечения специализированных организаций для эксплуатации и ремонта </w:t>
            </w:r>
            <w:proofErr w:type="gramStart"/>
            <w:r w:rsidR="0069222F" w:rsidRPr="00E67E1F">
              <w:rPr>
                <w:rFonts w:ascii="Times New Roman" w:hAnsi="Times New Roman" w:cs="Times New Roman"/>
              </w:rPr>
              <w:t>оборудования.</w:t>
            </w:r>
            <w:r w:rsidRPr="00E67E1F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11.5.9.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CA758D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6714" w:rsidRPr="005F6714" w:rsidRDefault="00CA758D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Романенко Р.А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714" w:rsidRPr="005F6714" w:rsidRDefault="005F6714" w:rsidP="005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F517DC" w:rsidRPr="00666A1A" w:rsidTr="000B5120">
        <w:trPr>
          <w:trHeight w:val="285"/>
        </w:trPr>
        <w:tc>
          <w:tcPr>
            <w:tcW w:w="151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9EB" w:rsidRDefault="008829EB" w:rsidP="008829EB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  <w:p w:rsidR="00F517DC" w:rsidRPr="00C52715" w:rsidRDefault="00F517DC" w:rsidP="00F517DC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C5271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Технические мероприятия</w:t>
            </w:r>
          </w:p>
        </w:tc>
      </w:tr>
      <w:tr w:rsidR="00401444" w:rsidRPr="00401444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401444" w:rsidRDefault="00735505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6</w:t>
            </w:r>
            <w:r w:rsidR="00BC40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401444" w:rsidRDefault="006D5EBC" w:rsidP="0004383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01444" w:rsidRPr="00401444">
              <w:rPr>
                <w:rFonts w:ascii="Times New Roman" w:hAnsi="Times New Roman" w:cs="Times New Roman"/>
              </w:rPr>
              <w:t>рове</w:t>
            </w:r>
            <w:r>
              <w:rPr>
                <w:rFonts w:ascii="Times New Roman" w:hAnsi="Times New Roman" w:cs="Times New Roman"/>
              </w:rPr>
              <w:t>сти</w:t>
            </w:r>
            <w:r w:rsidR="00401444" w:rsidRPr="00401444">
              <w:rPr>
                <w:rFonts w:ascii="Times New Roman" w:hAnsi="Times New Roman" w:cs="Times New Roman"/>
              </w:rPr>
              <w:t xml:space="preserve"> наладк</w:t>
            </w:r>
            <w:r>
              <w:rPr>
                <w:rFonts w:ascii="Times New Roman" w:hAnsi="Times New Roman" w:cs="Times New Roman"/>
              </w:rPr>
              <w:t>у</w:t>
            </w:r>
            <w:r w:rsidR="00401444" w:rsidRPr="00401444">
              <w:rPr>
                <w:rFonts w:ascii="Times New Roman" w:hAnsi="Times New Roman" w:cs="Times New Roman"/>
              </w:rPr>
              <w:t xml:space="preserve">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="00401444" w:rsidRPr="0040144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="00401444" w:rsidRPr="00401444">
              <w:rPr>
                <w:rFonts w:ascii="Times New Roman" w:hAnsi="Times New Roman" w:cs="Times New Roman"/>
              </w:rPr>
              <w:t xml:space="preserve"> установок</w:t>
            </w:r>
            <w:r>
              <w:rPr>
                <w:rFonts w:ascii="Times New Roman" w:hAnsi="Times New Roman" w:cs="Times New Roman"/>
              </w:rPr>
              <w:t xml:space="preserve"> с оформлением акта</w:t>
            </w:r>
            <w:r w:rsidR="003C3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401444" w:rsidRDefault="00401444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40144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</w:t>
            </w:r>
            <w:r w:rsidR="00B52B57" w:rsidRPr="0040144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  <w:r w:rsidRPr="0040144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  <w:r w:rsidR="00B52B57" w:rsidRPr="0040144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  <w:r w:rsidRPr="0040144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  <w:r w:rsidR="00B52B57" w:rsidRPr="0040144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401444" w:rsidRDefault="00032342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401444" w:rsidRDefault="00B52B57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B57" w:rsidRPr="00401444" w:rsidRDefault="00CA758D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401444" w:rsidRDefault="00B52B57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B52B57" w:rsidRPr="00F30E99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Default="00735505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  <w:r w:rsidR="00BC40B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3C37F1" w:rsidRDefault="00401444" w:rsidP="00A2521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C37F1">
              <w:rPr>
                <w:rFonts w:ascii="Times New Roman" w:hAnsi="Times New Roman" w:cs="Times New Roman"/>
              </w:rPr>
              <w:t>Провести проверку (осмотр) запорной арматуры, в том числе в высших (воздушники) и низших точках трубопровода (</w:t>
            </w:r>
            <w:proofErr w:type="spellStart"/>
            <w:r w:rsidRPr="003C37F1">
              <w:rPr>
                <w:rFonts w:ascii="Times New Roman" w:hAnsi="Times New Roman" w:cs="Times New Roman"/>
              </w:rPr>
              <w:t>спускники</w:t>
            </w:r>
            <w:proofErr w:type="spellEnd"/>
            <w:r w:rsidRPr="003C37F1">
              <w:rPr>
                <w:rFonts w:ascii="Times New Roman" w:hAnsi="Times New Roman" w:cs="Times New Roman"/>
              </w:rPr>
              <w:t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</w:t>
            </w:r>
            <w:r w:rsidR="003C37F1">
              <w:rPr>
                <w:rFonts w:ascii="Times New Roman" w:hAnsi="Times New Roman" w:cs="Times New Roman"/>
              </w:rPr>
              <w:t>ом</w:t>
            </w:r>
            <w:r w:rsidRPr="003C37F1">
              <w:rPr>
                <w:rFonts w:ascii="Times New Roman" w:hAnsi="Times New Roman" w:cs="Times New Roman"/>
              </w:rPr>
              <w:t>, наличия неповрежденных пломб, установленных теплоснабжающ</w:t>
            </w:r>
            <w:r w:rsidR="003C37F1">
              <w:rPr>
                <w:rFonts w:ascii="Times New Roman" w:hAnsi="Times New Roman" w:cs="Times New Roman"/>
              </w:rPr>
              <w:t>ей</w:t>
            </w:r>
            <w:r w:rsidRPr="003C37F1">
              <w:rPr>
                <w:rFonts w:ascii="Times New Roman" w:hAnsi="Times New Roman" w:cs="Times New Roman"/>
              </w:rPr>
              <w:t xml:space="preserve"> организаци</w:t>
            </w:r>
            <w:r w:rsidR="003C37F1">
              <w:rPr>
                <w:rFonts w:ascii="Times New Roman" w:hAnsi="Times New Roman" w:cs="Times New Roman"/>
              </w:rPr>
              <w:t>ей, с оформлением акта проверки</w:t>
            </w:r>
            <w:r w:rsidRPr="003C3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BC40B3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11.5.3.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032342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B52B57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B57" w:rsidRPr="00F30E99" w:rsidRDefault="00032342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B52B57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B52B57" w:rsidRPr="00F30E99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735505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</w:t>
            </w:r>
            <w:r w:rsidR="0069222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7FA" w:rsidRPr="00797E0A" w:rsidRDefault="00BC40B3" w:rsidP="00797E0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97E0A">
              <w:rPr>
                <w:rFonts w:ascii="Times New Roman" w:hAnsi="Times New Roman" w:cs="Times New Roman"/>
              </w:rPr>
              <w:t xml:space="preserve">Выполнить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</w:t>
            </w:r>
            <w:r w:rsidR="00797E0A" w:rsidRPr="00797E0A">
              <w:rPr>
                <w:rFonts w:ascii="Times New Roman" w:hAnsi="Times New Roman" w:cs="Times New Roman"/>
              </w:rPr>
              <w:t xml:space="preserve">(если их наличие предусмотрено проектной документацией) </w:t>
            </w:r>
            <w:r w:rsidRPr="00797E0A">
              <w:rPr>
                <w:rFonts w:ascii="Times New Roman" w:hAnsi="Times New Roman" w:cs="Times New Roman"/>
              </w:rPr>
              <w:t>с оформлением акта или других подтверждающих документов.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BC40B3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11.5.10.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032342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B52B57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032342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B57" w:rsidRPr="00F30E99" w:rsidRDefault="00B52B57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BC40B3" w:rsidRPr="00F30E99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B3" w:rsidRDefault="00735505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  <w:r w:rsidR="00D50B2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B3" w:rsidRPr="00D50B24" w:rsidRDefault="00F32FA7" w:rsidP="00F517D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50B24">
              <w:rPr>
                <w:rFonts w:ascii="Times New Roman" w:hAnsi="Times New Roman" w:cs="Times New Roman"/>
              </w:rPr>
              <w:t xml:space="preserve">Выполнить проверку контрольно-измерительных приборов в тепловом пункте, с указанием в Акте проверки заводских номеров, отметки о наличии паспортов контрольно-измерительных приборов, </w:t>
            </w:r>
            <w:r w:rsidR="00D50B24" w:rsidRPr="00D50B24">
              <w:rPr>
                <w:rFonts w:ascii="Times New Roman" w:hAnsi="Times New Roman" w:cs="Times New Roman"/>
              </w:rPr>
              <w:t>а также</w:t>
            </w:r>
            <w:r w:rsidRPr="00D50B24">
              <w:rPr>
                <w:rFonts w:ascii="Times New Roman" w:hAnsi="Times New Roman" w:cs="Times New Roman"/>
              </w:rPr>
              <w:t xml:space="preserve"> результат</w:t>
            </w:r>
            <w:r w:rsidR="00D50B24" w:rsidRPr="00D50B24">
              <w:rPr>
                <w:rFonts w:ascii="Times New Roman" w:hAnsi="Times New Roman" w:cs="Times New Roman"/>
              </w:rPr>
              <w:t>ов</w:t>
            </w:r>
            <w:r w:rsidRPr="00D50B24">
              <w:rPr>
                <w:rFonts w:ascii="Times New Roman" w:hAnsi="Times New Roman" w:cs="Times New Roman"/>
              </w:rPr>
              <w:t xml:space="preserve"> поверки средств измерений в соответствии с </w:t>
            </w:r>
            <w:hyperlink r:id="rId5" w:tooltip="Федеральный закон от 26.06.2008 N 102-ФЗ (ред. от 08.08.2024) &quot;Об обеспечении единства измерений&quot; (с изм. и доп., вступ. в силу с 01.03.2025)------------ Редакция с изменениями, не вступившими в силу{КонсультантПлюс}" w:history="1">
              <w:r w:rsidRPr="00D50B24">
                <w:rPr>
                  <w:rFonts w:ascii="Times New Roman" w:hAnsi="Times New Roman" w:cs="Times New Roman"/>
                </w:rPr>
                <w:t>частью 4 статьи 13</w:t>
              </w:r>
            </w:hyperlink>
            <w:r w:rsidRPr="00D50B24">
              <w:rPr>
                <w:rFonts w:ascii="Times New Roman" w:hAnsi="Times New Roman" w:cs="Times New Roman"/>
              </w:rPr>
              <w:t xml:space="preserve"> Федерального закона от 26.06.2008 N 102-ФЗ "Об обеспечении единства измерений".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B3" w:rsidRPr="00F30E99" w:rsidRDefault="00F32FA7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11.5.15.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B3" w:rsidRPr="00F30E99" w:rsidRDefault="00032342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B3" w:rsidRPr="00F30E99" w:rsidRDefault="00BC40B3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40B3" w:rsidRPr="00F30E99" w:rsidRDefault="00032342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B3" w:rsidRPr="00F30E99" w:rsidRDefault="00BC40B3" w:rsidP="00F5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D50B24" w:rsidRPr="00F30E99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24" w:rsidRDefault="00753DC2" w:rsidP="00D5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</w:t>
            </w:r>
            <w:r w:rsidR="00D50B2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D50B24" w:rsidRDefault="00D50B24" w:rsidP="00797E0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50B24">
              <w:rPr>
                <w:rFonts w:ascii="Times New Roman" w:hAnsi="Times New Roman" w:cs="Times New Roman"/>
              </w:rPr>
              <w:t xml:space="preserve">Обеспечить проведение дезинфекции систем теплопотребления с открытой схемой теплоснабжения и горячего водоснабжения в соответствии с </w:t>
            </w:r>
            <w:hyperlink r:id="rId6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{КонсультантПлюс}" w:history="1">
              <w:r w:rsidRPr="00D50B24">
                <w:rPr>
                  <w:rFonts w:ascii="Times New Roman" w:hAnsi="Times New Roman" w:cs="Times New Roman"/>
                </w:rPr>
                <w:t xml:space="preserve">пунктом </w:t>
              </w:r>
              <w:r w:rsidRPr="00D50B24">
                <w:rPr>
                  <w:rFonts w:ascii="Times New Roman" w:hAnsi="Times New Roman" w:cs="Times New Roman"/>
                </w:rPr>
                <w:lastRenderedPageBreak/>
                <w:t>5.2.10</w:t>
              </w:r>
            </w:hyperlink>
            <w:r w:rsidRPr="00D50B24">
              <w:rPr>
                <w:rFonts w:ascii="Times New Roman" w:hAnsi="Times New Roman" w:cs="Times New Roman"/>
              </w:rPr>
              <w:t xml:space="preserve"> Правил N 170</w:t>
            </w:r>
            <w:r>
              <w:rPr>
                <w:rFonts w:ascii="Times New Roman" w:hAnsi="Times New Roman" w:cs="Times New Roman"/>
              </w:rPr>
              <w:t>.</w:t>
            </w:r>
            <w:r w:rsidRPr="00D50B24">
              <w:rPr>
                <w:rFonts w:ascii="Times New Roman" w:hAnsi="Times New Roman" w:cs="Times New Roman"/>
              </w:rPr>
              <w:t xml:space="preserve"> Обеспечить наличие актов о результатах отбора проб воды из системы на соответствие с </w:t>
            </w:r>
            <w:hyperlink r:id="rId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 w:history="1">
              <w:r w:rsidRPr="00D50B24">
                <w:rPr>
                  <w:rFonts w:ascii="Times New Roman" w:hAnsi="Times New Roman" w:cs="Times New Roman"/>
                </w:rPr>
                <w:t>СанПиН 1.2.3685-21</w:t>
              </w:r>
            </w:hyperlink>
            <w:r w:rsidRPr="00D50B24">
              <w:rPr>
                <w:rFonts w:ascii="Times New Roman" w:hAnsi="Times New Roman" w:cs="Times New Roman"/>
              </w:rPr>
              <w:t>, оформленных аккредитованной лабораторией.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24" w:rsidRDefault="00D50B24" w:rsidP="00D5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11.5.17.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24" w:rsidRPr="00F30E99" w:rsidRDefault="00032342" w:rsidP="00D5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30.07.2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24" w:rsidRPr="00F30E99" w:rsidRDefault="00D50B24" w:rsidP="00D5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0B24" w:rsidRPr="00F30E99" w:rsidRDefault="00032342" w:rsidP="00D5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24" w:rsidRPr="00F30E99" w:rsidRDefault="00D50B24" w:rsidP="00D5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3F57FA" w:rsidRPr="00666A1A" w:rsidTr="000B5120">
        <w:trPr>
          <w:trHeight w:val="285"/>
        </w:trPr>
        <w:tc>
          <w:tcPr>
            <w:tcW w:w="151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FA" w:rsidRPr="00C52715" w:rsidRDefault="003F57FA" w:rsidP="003F57F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C5271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Мероприятия, проводимые совместно с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ЕТО</w:t>
            </w:r>
          </w:p>
        </w:tc>
      </w:tr>
      <w:tr w:rsidR="003F57FA" w:rsidRPr="003A5759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7FA" w:rsidRPr="003C37F1" w:rsidRDefault="00753DC2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</w:t>
            </w:r>
            <w:r w:rsidR="000B512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7FA" w:rsidRPr="00401444" w:rsidRDefault="003F57FA" w:rsidP="003F57F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01444">
              <w:rPr>
                <w:rFonts w:ascii="Times New Roman" w:hAnsi="Times New Roman" w:cs="Times New Roman"/>
              </w:rPr>
              <w:t xml:space="preserve">Обеспечить проведение промывки </w:t>
            </w:r>
            <w:proofErr w:type="spellStart"/>
            <w:r w:rsidRPr="0040144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401444">
              <w:rPr>
                <w:rFonts w:ascii="Times New Roman" w:hAnsi="Times New Roman" w:cs="Times New Roman"/>
              </w:rPr>
              <w:t xml:space="preserve"> установок в присутствии представителя</w:t>
            </w:r>
            <w:r w:rsidR="00A25212">
              <w:rPr>
                <w:rFonts w:ascii="Times New Roman" w:hAnsi="Times New Roman" w:cs="Times New Roman"/>
              </w:rPr>
              <w:t xml:space="preserve"> единой теплоснабжающей организации (далее –</w:t>
            </w:r>
            <w:r w:rsidRPr="00401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ЕТО</w:t>
            </w:r>
            <w:r w:rsidR="00A25212">
              <w:rPr>
                <w:rFonts w:ascii="Times New Roman" w:hAnsi="Times New Roman" w:cs="Times New Roman"/>
              </w:rPr>
              <w:t>)</w:t>
            </w:r>
            <w:r w:rsidRPr="00401444">
              <w:rPr>
                <w:rFonts w:ascii="Times New Roman" w:hAnsi="Times New Roman" w:cs="Times New Roman"/>
              </w:rPr>
              <w:t xml:space="preserve"> с оформлением акта.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7FA" w:rsidRPr="003A5759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11.5.1.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7FA" w:rsidRPr="003A5759" w:rsidRDefault="000B5120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Синхронизировать с 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7FA" w:rsidRPr="003A5759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57FA" w:rsidRPr="003A5759" w:rsidRDefault="00032342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7FA" w:rsidRPr="003A5759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0B5120" w:rsidRPr="00865726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C37F1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12</w:t>
            </w:r>
            <w:r w:rsidR="000B512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401444" w:rsidRDefault="000B5120" w:rsidP="000B512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Согласовать с</w:t>
            </w:r>
            <w:r w:rsidRPr="00401444">
              <w:rPr>
                <w:rFonts w:ascii="Times New Roman" w:hAnsi="Times New Roman" w:cs="Times New Roman"/>
              </w:rPr>
              <w:t xml:space="preserve"> представителями </w:t>
            </w:r>
            <w:r>
              <w:rPr>
                <w:rFonts w:ascii="Times New Roman" w:hAnsi="Times New Roman" w:cs="Times New Roman"/>
              </w:rPr>
              <w:t>ЕТО</w:t>
            </w:r>
            <w:r w:rsidRPr="00401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необходимость</w:t>
            </w:r>
            <w:r w:rsidRPr="00401444">
              <w:rPr>
                <w:rFonts w:ascii="Times New Roman" w:hAnsi="Times New Roman" w:cs="Times New Roman"/>
              </w:rPr>
              <w:t xml:space="preserve"> установк</w:t>
            </w:r>
            <w:r>
              <w:rPr>
                <w:rFonts w:ascii="Times New Roman" w:hAnsi="Times New Roman" w:cs="Times New Roman"/>
              </w:rPr>
              <w:t>и</w:t>
            </w:r>
            <w:r w:rsidRPr="00401444">
              <w:rPr>
                <w:rFonts w:ascii="Times New Roman" w:hAnsi="Times New Roman" w:cs="Times New Roman"/>
              </w:rPr>
              <w:t xml:space="preserve"> пломб на дроссельных (ограничительных) устройствах во внутренних системах, включая элеваторы и шайбы на линиях рециркуляции горячего водоснабжения (если их наличие предусмотрено проектной документацией).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865726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11.5.2.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865726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D762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Синхронизировать с 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865726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5120" w:rsidRPr="00865726" w:rsidRDefault="0003234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865726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0B5120" w:rsidRPr="00B83F38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C37F1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</w:t>
            </w:r>
            <w:r w:rsidR="000B512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BC40B3" w:rsidRDefault="000B5120" w:rsidP="000B512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C40B3">
              <w:rPr>
                <w:rFonts w:ascii="Times New Roman" w:hAnsi="Times New Roman" w:cs="Times New Roman"/>
              </w:rPr>
              <w:t xml:space="preserve">Обеспечить проведение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ИТП и внутренних систем теплопотребления в присутствии представителя </w:t>
            </w:r>
            <w:r>
              <w:rPr>
                <w:rFonts w:ascii="Times New Roman" w:hAnsi="Times New Roman" w:cs="Times New Roman"/>
              </w:rPr>
              <w:t>ЕТО</w:t>
            </w:r>
            <w:r w:rsidRPr="00BC40B3">
              <w:rPr>
                <w:rFonts w:ascii="Times New Roman" w:hAnsi="Times New Roman" w:cs="Times New Roman"/>
              </w:rPr>
              <w:t xml:space="preserve"> с оформлением акта и записями о результатах проведенных испытаний в паспорте теплового пункта и (или) </w:t>
            </w:r>
            <w:proofErr w:type="spellStart"/>
            <w:r w:rsidRPr="00BC40B3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BC40B3">
              <w:rPr>
                <w:rFonts w:ascii="Times New Roman" w:hAnsi="Times New Roman" w:cs="Times New Roman"/>
              </w:rPr>
              <w:t xml:space="preserve"> установок.</w:t>
            </w:r>
          </w:p>
          <w:p w:rsidR="000B5120" w:rsidRPr="00BC40B3" w:rsidRDefault="000B5120" w:rsidP="000B512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C40B3">
              <w:rPr>
                <w:rFonts w:ascii="Times New Roman" w:hAnsi="Times New Roman" w:cs="Times New Roman"/>
              </w:rPr>
              <w:t>Копию акта испытаний передать в ЕТО в течение 5 рабочих дней со дня их проведения.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DA1454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11.5.5.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B83F38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D762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Синхронизировать с 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B83F38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5120" w:rsidRPr="00B83F38" w:rsidRDefault="0003234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B83F38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0B5120" w:rsidRPr="00B83F38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0E5299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  <w:r w:rsidR="00753DC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Default="000B5120" w:rsidP="000B5120">
            <w:pPr>
              <w:pStyle w:val="ConsPlusNormal"/>
              <w:ind w:left="-57" w:right="-57" w:firstLine="40"/>
            </w:pPr>
            <w:r w:rsidRPr="000E5299">
              <w:t xml:space="preserve">Обеспечить беспрепятственный доступ уполномоченных представителей ЕТО к объектам теплоснабжения и </w:t>
            </w:r>
            <w:proofErr w:type="spellStart"/>
            <w:r w:rsidRPr="000E5299">
              <w:t>теплопотребляющим</w:t>
            </w:r>
            <w:proofErr w:type="spellEnd"/>
            <w:r w:rsidRPr="000E5299">
              <w:t xml:space="preserve"> установкам для проведения осмотра с оформлением акта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0E5299">
              <w:t>теплопотребляющих</w:t>
            </w:r>
            <w:proofErr w:type="spellEnd"/>
            <w:r w:rsidRPr="000E5299">
              <w:t xml:space="preserve"> энергоустановках, или для переключения закрытой системы теплоснабжения на открытую систему теплоснабжения с разбором </w:t>
            </w:r>
            <w:r w:rsidRPr="000E5299">
              <w:lastRenderedPageBreak/>
              <w:t>сетевой воды или отступлений от проектного решения.</w:t>
            </w:r>
          </w:p>
          <w:p w:rsidR="006D5EBC" w:rsidRPr="000E5299" w:rsidRDefault="006D5EBC" w:rsidP="000B5120">
            <w:pPr>
              <w:pStyle w:val="ConsPlusNormal"/>
              <w:ind w:left="-57" w:right="-57" w:firstLine="4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DA1454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11.5.11.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B83F38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D762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Синхронизировать с 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B83F38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5120" w:rsidRPr="00B83F38" w:rsidRDefault="0003234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B83F38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0B5120" w:rsidRPr="000E5299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0E5299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15</w:t>
            </w:r>
            <w:r w:rsidR="000B512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0E5299" w:rsidRDefault="000B5120" w:rsidP="000B512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E5299">
              <w:rPr>
                <w:rFonts w:ascii="Times New Roman" w:hAnsi="Times New Roman" w:cs="Times New Roman"/>
              </w:rPr>
              <w:t xml:space="preserve">Провести сверку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с оформлением акта, подтверждающего отсутствие задолженности либо с подписанием сторонами документа, подтверждающего урегулирование с </w:t>
            </w:r>
            <w:r w:rsidR="00145766">
              <w:rPr>
                <w:rFonts w:ascii="Times New Roman" w:hAnsi="Times New Roman" w:cs="Times New Roman"/>
              </w:rPr>
              <w:t>ЕТО</w:t>
            </w:r>
            <w:r w:rsidRPr="000E5299">
              <w:rPr>
                <w:rFonts w:ascii="Times New Roman" w:hAnsi="Times New Roman" w:cs="Times New Roman"/>
              </w:rPr>
              <w:t xml:space="preserve"> порядка погашения всей существующей задолженности.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0E5299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0E529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11.5.13.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0E5299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D762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Синхронизировать с 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0E5299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5120" w:rsidRPr="000E5299" w:rsidRDefault="0003234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0E5299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0B5120" w:rsidRPr="00F32FA7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F32FA7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16</w:t>
            </w:r>
            <w:r w:rsidR="000B512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F32FA7" w:rsidRDefault="000B5120" w:rsidP="000B5120">
            <w:pPr>
              <w:pStyle w:val="ConsPlusTitle"/>
              <w:ind w:left="-57" w:right="-57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F32FA7">
              <w:rPr>
                <w:rFonts w:ascii="Times New Roman" w:hAnsi="Times New Roman" w:cs="Times New Roman"/>
                <w:b w:val="0"/>
                <w:bCs w:val="0"/>
              </w:rPr>
              <w:t>Обеспечить периодическую проверку узлов учета перед отопительным периодом и</w:t>
            </w:r>
            <w:r w:rsidR="00261C45">
              <w:rPr>
                <w:rFonts w:ascii="Times New Roman" w:hAnsi="Times New Roman" w:cs="Times New Roman"/>
                <w:b w:val="0"/>
                <w:bCs w:val="0"/>
              </w:rPr>
              <w:t>ли</w:t>
            </w:r>
            <w:r w:rsidRPr="00F32FA7">
              <w:rPr>
                <w:rFonts w:ascii="Times New Roman" w:hAnsi="Times New Roman" w:cs="Times New Roman"/>
                <w:b w:val="0"/>
                <w:bCs w:val="0"/>
              </w:rPr>
              <w:t xml:space="preserve"> после очередной поверки или ремонта с оформлением акта проверки.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F32FA7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F32FA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11.5.14.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F32FA7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D762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Синхронизировать с 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F32FA7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5120" w:rsidRPr="00F32FA7" w:rsidRDefault="0003234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F32FA7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0B5120" w:rsidRPr="003F57FA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F57FA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17</w:t>
            </w:r>
            <w:r w:rsidR="000B512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F57FA" w:rsidRDefault="000B5120" w:rsidP="000B512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57FA">
              <w:rPr>
                <w:rFonts w:ascii="Times New Roman" w:hAnsi="Times New Roman" w:cs="Times New Roman"/>
              </w:rPr>
              <w:t xml:space="preserve">Обеспечить участие в проверке ЕТО технической готовности </w:t>
            </w:r>
            <w:proofErr w:type="spellStart"/>
            <w:r w:rsidRPr="003F57FA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3F57FA">
              <w:rPr>
                <w:rFonts w:ascii="Times New Roman" w:hAnsi="Times New Roman" w:cs="Times New Roman"/>
              </w:rPr>
              <w:t xml:space="preserve"> установок к отопительному периоду, </w:t>
            </w:r>
            <w:r w:rsidR="00145766">
              <w:rPr>
                <w:rFonts w:ascii="Times New Roman" w:hAnsi="Times New Roman" w:cs="Times New Roman"/>
              </w:rPr>
              <w:t>для</w:t>
            </w:r>
            <w:r w:rsidRPr="003F57FA">
              <w:rPr>
                <w:rFonts w:ascii="Times New Roman" w:hAnsi="Times New Roman" w:cs="Times New Roman"/>
              </w:rPr>
              <w:t xml:space="preserve"> оформлени</w:t>
            </w:r>
            <w:r w:rsidR="00145766">
              <w:rPr>
                <w:rFonts w:ascii="Times New Roman" w:hAnsi="Times New Roman" w:cs="Times New Roman"/>
              </w:rPr>
              <w:t>я</w:t>
            </w:r>
            <w:r w:rsidRPr="003F57FA">
              <w:rPr>
                <w:rFonts w:ascii="Times New Roman" w:hAnsi="Times New Roman" w:cs="Times New Roman"/>
              </w:rPr>
              <w:t xml:space="preserve"> акта, составленного по результатам анализа документов и визуального осмотра, подписанного представителем теплоснабжающей организации и уполномоченным представителем потребителя тепловой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F57FA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F57F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11.5.19.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F57FA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D7625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Синхронизировать с 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F57FA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5120" w:rsidRPr="003F57FA" w:rsidRDefault="0003234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Емельянов А.Э</w:t>
            </w: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120" w:rsidRPr="003F57FA" w:rsidRDefault="000B5120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753DC2" w:rsidRPr="003F57FA" w:rsidTr="000B5120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DC2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DC2" w:rsidRPr="003F57FA" w:rsidRDefault="00753DC2" w:rsidP="000B512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76C58">
              <w:rPr>
                <w:rFonts w:ascii="Times New Roman" w:hAnsi="Times New Roman" w:cs="Times New Roman"/>
              </w:rPr>
              <w:t>Мероприятия по тек и кап ремонтам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DC2" w:rsidRPr="003F57FA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DC2" w:rsidRPr="005D7625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DC2" w:rsidRPr="003F57FA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3DC2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DC2" w:rsidRPr="003F57FA" w:rsidRDefault="00753DC2" w:rsidP="000B5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3F57FA" w:rsidRPr="00BD4320" w:rsidTr="000B5120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FA" w:rsidRPr="0096306E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FA" w:rsidRPr="0096306E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FA" w:rsidRPr="0096306E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FA" w:rsidRPr="0096306E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FA" w:rsidRPr="0096306E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57FA" w:rsidRPr="0096306E" w:rsidRDefault="003F57FA" w:rsidP="003F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7FA" w:rsidRPr="0096306E" w:rsidRDefault="003F57FA" w:rsidP="003F57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6306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</w:tr>
    </w:tbl>
    <w:tbl>
      <w:tblPr>
        <w:tblW w:w="14560" w:type="dxa"/>
        <w:tblLook w:val="04A0" w:firstRow="1" w:lastRow="0" w:firstColumn="1" w:lastColumn="0" w:noHBand="0" w:noVBand="1"/>
      </w:tblPr>
      <w:tblGrid>
        <w:gridCol w:w="540"/>
        <w:gridCol w:w="3380"/>
        <w:gridCol w:w="2040"/>
        <w:gridCol w:w="1080"/>
        <w:gridCol w:w="1460"/>
        <w:gridCol w:w="1460"/>
        <w:gridCol w:w="1360"/>
        <w:gridCol w:w="1080"/>
        <w:gridCol w:w="1080"/>
        <w:gridCol w:w="1080"/>
      </w:tblGrid>
      <w:tr w:rsidR="006930C7" w:rsidRPr="00277FDD" w:rsidTr="006930C7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7" w:rsidRPr="00277FDD" w:rsidRDefault="006930C7" w:rsidP="00805F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77FD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План составил: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277FDD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</w:tr>
      <w:tr w:rsidR="006930C7" w:rsidRPr="006930C7" w:rsidTr="006930C7">
        <w:trPr>
          <w:trHeight w:val="315"/>
        </w:trPr>
        <w:tc>
          <w:tcPr>
            <w:tcW w:w="5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930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6930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6930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6930C7" w:rsidRPr="006930C7" w:rsidTr="006930C7">
        <w:trPr>
          <w:trHeight w:val="300"/>
        </w:trPr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93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93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693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0C7" w:rsidRPr="006930C7" w:rsidRDefault="006930C7" w:rsidP="006930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6930C7" w:rsidRPr="00277FDD" w:rsidRDefault="006930C7" w:rsidP="00805F4F">
      <w:pPr>
        <w:rPr>
          <w:rFonts w:ascii="Times New Roman" w:hAnsi="Times New Roman" w:cs="Times New Roman"/>
          <w:sz w:val="20"/>
          <w:szCs w:val="20"/>
        </w:rPr>
      </w:pPr>
    </w:p>
    <w:sectPr w:rsidR="006930C7" w:rsidRPr="00277FDD" w:rsidSect="00776C58">
      <w:pgSz w:w="16838" w:h="11906" w:orient="landscape"/>
      <w:pgMar w:top="1134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666B"/>
    <w:multiLevelType w:val="hybridMultilevel"/>
    <w:tmpl w:val="1C08A68A"/>
    <w:lvl w:ilvl="0" w:tplc="2256C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5973F4"/>
    <w:multiLevelType w:val="hybridMultilevel"/>
    <w:tmpl w:val="6028643A"/>
    <w:lvl w:ilvl="0" w:tplc="C1DEE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432582"/>
    <w:multiLevelType w:val="hybridMultilevel"/>
    <w:tmpl w:val="945C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D5"/>
    <w:rsid w:val="000019C2"/>
    <w:rsid w:val="000033D5"/>
    <w:rsid w:val="00012185"/>
    <w:rsid w:val="000321F4"/>
    <w:rsid w:val="00032342"/>
    <w:rsid w:val="00037AF9"/>
    <w:rsid w:val="00037EB5"/>
    <w:rsid w:val="0004383B"/>
    <w:rsid w:val="000B5120"/>
    <w:rsid w:val="000D3CDD"/>
    <w:rsid w:val="000E5299"/>
    <w:rsid w:val="000E54AC"/>
    <w:rsid w:val="000F1FAD"/>
    <w:rsid w:val="00105CD9"/>
    <w:rsid w:val="00106A75"/>
    <w:rsid w:val="00145766"/>
    <w:rsid w:val="0015179E"/>
    <w:rsid w:val="001C15A8"/>
    <w:rsid w:val="00215CDB"/>
    <w:rsid w:val="00216807"/>
    <w:rsid w:val="00261C45"/>
    <w:rsid w:val="00277FDD"/>
    <w:rsid w:val="002A6FED"/>
    <w:rsid w:val="002B5E3F"/>
    <w:rsid w:val="002C7B6F"/>
    <w:rsid w:val="00335DCD"/>
    <w:rsid w:val="00364EFE"/>
    <w:rsid w:val="00373A2A"/>
    <w:rsid w:val="003A5759"/>
    <w:rsid w:val="003C37F1"/>
    <w:rsid w:val="003F57FA"/>
    <w:rsid w:val="00401444"/>
    <w:rsid w:val="004246F0"/>
    <w:rsid w:val="00450DB5"/>
    <w:rsid w:val="00541360"/>
    <w:rsid w:val="005526C2"/>
    <w:rsid w:val="005762D1"/>
    <w:rsid w:val="00580C24"/>
    <w:rsid w:val="005F6714"/>
    <w:rsid w:val="00611E42"/>
    <w:rsid w:val="00666A1A"/>
    <w:rsid w:val="0067353F"/>
    <w:rsid w:val="0069222F"/>
    <w:rsid w:val="006930C7"/>
    <w:rsid w:val="00695121"/>
    <w:rsid w:val="006B1439"/>
    <w:rsid w:val="006D5EBC"/>
    <w:rsid w:val="00721080"/>
    <w:rsid w:val="00735505"/>
    <w:rsid w:val="00753DC2"/>
    <w:rsid w:val="00760C08"/>
    <w:rsid w:val="00776C58"/>
    <w:rsid w:val="00797E0A"/>
    <w:rsid w:val="007C623E"/>
    <w:rsid w:val="00805F4F"/>
    <w:rsid w:val="00851DA2"/>
    <w:rsid w:val="00865726"/>
    <w:rsid w:val="008773F7"/>
    <w:rsid w:val="008829EB"/>
    <w:rsid w:val="008B70B6"/>
    <w:rsid w:val="008D1AAF"/>
    <w:rsid w:val="008F40F5"/>
    <w:rsid w:val="00905C92"/>
    <w:rsid w:val="00943879"/>
    <w:rsid w:val="009573B3"/>
    <w:rsid w:val="0096306E"/>
    <w:rsid w:val="00965624"/>
    <w:rsid w:val="00976C9C"/>
    <w:rsid w:val="009B5E54"/>
    <w:rsid w:val="009C06CC"/>
    <w:rsid w:val="009C58F0"/>
    <w:rsid w:val="009F11D3"/>
    <w:rsid w:val="009F3DFC"/>
    <w:rsid w:val="00A14FD5"/>
    <w:rsid w:val="00A17990"/>
    <w:rsid w:val="00A25212"/>
    <w:rsid w:val="00AC0215"/>
    <w:rsid w:val="00AF6554"/>
    <w:rsid w:val="00B52B57"/>
    <w:rsid w:val="00B6610F"/>
    <w:rsid w:val="00B80F67"/>
    <w:rsid w:val="00B83F38"/>
    <w:rsid w:val="00BB1335"/>
    <w:rsid w:val="00BB58B1"/>
    <w:rsid w:val="00BC40B3"/>
    <w:rsid w:val="00BD4320"/>
    <w:rsid w:val="00C04FED"/>
    <w:rsid w:val="00C11414"/>
    <w:rsid w:val="00C52715"/>
    <w:rsid w:val="00CA758D"/>
    <w:rsid w:val="00CC0B65"/>
    <w:rsid w:val="00D13BFC"/>
    <w:rsid w:val="00D50B24"/>
    <w:rsid w:val="00D50D3E"/>
    <w:rsid w:val="00DA1A6A"/>
    <w:rsid w:val="00DE7504"/>
    <w:rsid w:val="00DF1955"/>
    <w:rsid w:val="00DF241E"/>
    <w:rsid w:val="00E02D7B"/>
    <w:rsid w:val="00E12F04"/>
    <w:rsid w:val="00E52C15"/>
    <w:rsid w:val="00E67E1F"/>
    <w:rsid w:val="00E83759"/>
    <w:rsid w:val="00E83791"/>
    <w:rsid w:val="00EE1AA2"/>
    <w:rsid w:val="00F15520"/>
    <w:rsid w:val="00F174F8"/>
    <w:rsid w:val="00F2723A"/>
    <w:rsid w:val="00F274F8"/>
    <w:rsid w:val="00F30E99"/>
    <w:rsid w:val="00F32FA7"/>
    <w:rsid w:val="00F446E1"/>
    <w:rsid w:val="00F517DC"/>
    <w:rsid w:val="00F86820"/>
    <w:rsid w:val="00FB0D3E"/>
    <w:rsid w:val="00FC3304"/>
    <w:rsid w:val="00FC5912"/>
    <w:rsid w:val="00FD64E1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FEB55-AAFA-4BCF-AD4E-02184868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42"/>
  </w:style>
  <w:style w:type="paragraph" w:styleId="1">
    <w:name w:val="heading 1"/>
    <w:basedOn w:val="a"/>
    <w:next w:val="a"/>
    <w:link w:val="10"/>
    <w:uiPriority w:val="9"/>
    <w:qFormat/>
    <w:rsid w:val="00A14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F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FD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15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customStyle="1" w:styleId="ConsPlusTitle">
    <w:name w:val="ConsPlusTitle"/>
    <w:uiPriority w:val="99"/>
    <w:rsid w:val="00FB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1707&amp;date=05.12.2024&amp;dst=100137&amp;field=134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772&amp;date=05.12.2024&amp;dst=101009&amp;field=134&amp;demo=2" TargetMode="External"/><Relationship Id="rId5" Type="http://schemas.openxmlformats.org/officeDocument/2006/relationships/hyperlink" Target="https://login.consultant.ru/link/?req=doc&amp;base=LAW&amp;n=470975&amp;date=05.12.2024&amp;dst=62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 Юрий</dc:creator>
  <cp:lastModifiedBy>Roman</cp:lastModifiedBy>
  <cp:revision>2</cp:revision>
  <dcterms:created xsi:type="dcterms:W3CDTF">2026-05-12T08:15:00Z</dcterms:created>
  <dcterms:modified xsi:type="dcterms:W3CDTF">2026-05-12T08:15:00Z</dcterms:modified>
</cp:coreProperties>
</file>